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6E" w:rsidRDefault="0064316E" w:rsidP="0015214C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15214C" w:rsidRPr="007F2722" w:rsidRDefault="0015214C" w:rsidP="0015214C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15214C" w:rsidRPr="007F2722" w:rsidRDefault="0015214C" w:rsidP="0015214C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Аруша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-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парк Серенгети (2н) 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15214C" w:rsidRPr="00E30DF6" w:rsidRDefault="0015214C" w:rsidP="0015214C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5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4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15214C" w:rsidRDefault="0015214C" w:rsidP="0015214C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15214C" w:rsidRPr="007F2722" w:rsidTr="001256DC">
        <w:tc>
          <w:tcPr>
            <w:tcW w:w="1265" w:type="dxa"/>
            <w:vAlign w:val="center"/>
          </w:tcPr>
          <w:p w:rsidR="0015214C" w:rsidRPr="007F2722" w:rsidRDefault="0015214C" w:rsidP="001256DC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616" w:type="dxa"/>
            <w:vAlign w:val="center"/>
          </w:tcPr>
          <w:p w:rsidR="0015214C" w:rsidRPr="007F2722" w:rsidRDefault="0015214C" w:rsidP="001256DC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Встреча, трансфер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Арушу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50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0B327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размещение в отеле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5214C" w:rsidRPr="007F2722" w:rsidTr="001256DC">
        <w:tc>
          <w:tcPr>
            <w:tcW w:w="1265" w:type="dxa"/>
            <w:vAlign w:val="center"/>
          </w:tcPr>
          <w:p w:rsidR="0015214C" w:rsidRPr="007F2722" w:rsidRDefault="0013547A" w:rsidP="001256DC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="0015214C"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15214C" w:rsidRPr="007F2722" w:rsidRDefault="0013547A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автрак </w:t>
            </w:r>
            <w:r w:rsidR="0015214C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отеле</w:t>
            </w:r>
            <w:r w:rsidR="0015214C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5214C" w:rsidRDefault="0015214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="0013547A" w:rsidRPr="0013547A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350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 w:rsidRPr="00E30DF6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15214C" w:rsidRPr="007F2722" w:rsidRDefault="0015214C" w:rsidP="001256DC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</w:p>
          <w:p w:rsidR="0015214C" w:rsidRPr="007F2722" w:rsidRDefault="0015214C" w:rsidP="001256DC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15214C" w:rsidRPr="007F2722" w:rsidTr="001256DC">
        <w:tc>
          <w:tcPr>
            <w:tcW w:w="1265" w:type="dxa"/>
            <w:vAlign w:val="center"/>
          </w:tcPr>
          <w:p w:rsidR="0015214C" w:rsidRPr="007F2722" w:rsidRDefault="0013547A" w:rsidP="001256DC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="0015214C"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15214C" w:rsidRPr="007F2722" w:rsidRDefault="00C07D2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15214C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лодже.</w:t>
            </w:r>
          </w:p>
          <w:p w:rsidR="0015214C" w:rsidRPr="007F2722" w:rsidRDefault="0015214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 на целый день.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Днём в парке будет сервирован обед-пикник.</w:t>
            </w:r>
          </w:p>
          <w:p w:rsidR="0015214C" w:rsidRPr="007F2722" w:rsidRDefault="0015214C" w:rsidP="001256D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15214C" w:rsidRPr="007F2722" w:rsidTr="001256DC">
        <w:tc>
          <w:tcPr>
            <w:tcW w:w="1265" w:type="dxa"/>
            <w:vAlign w:val="center"/>
          </w:tcPr>
          <w:p w:rsidR="0015214C" w:rsidRPr="007F2722" w:rsidRDefault="0013547A" w:rsidP="001256DC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="0015214C"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="0015214C"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15214C" w:rsidRPr="007F2722" w:rsidRDefault="00C07D2C" w:rsidP="001256DC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13547A"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15214C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15214C" w:rsidRPr="007F2722" w:rsidRDefault="0015214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</w:t>
            </w:r>
            <w:r w:rsidR="0013547A" w:rsidRPr="0013547A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0 км, около 3 ч),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15214C" w:rsidRPr="007F2722" w:rsidRDefault="0015214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4D3AD2" w:rsidRDefault="004D3AD2" w:rsidP="004D3AD2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лодж. </w:t>
            </w:r>
          </w:p>
          <w:p w:rsidR="0015214C" w:rsidRPr="007F2722" w:rsidRDefault="004D3AD2" w:rsidP="004D3AD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15214C" w:rsidRPr="007F2722" w:rsidTr="001256DC">
        <w:tc>
          <w:tcPr>
            <w:tcW w:w="1265" w:type="dxa"/>
            <w:vAlign w:val="center"/>
          </w:tcPr>
          <w:p w:rsidR="0015214C" w:rsidRPr="007F2722" w:rsidRDefault="0013547A" w:rsidP="001256DC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="0015214C"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15214C" w:rsidRPr="007F2722" w:rsidRDefault="0015214C" w:rsidP="001256DC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15214C" w:rsidRPr="007F2722" w:rsidRDefault="0015214C" w:rsidP="00421D5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в аэропорт Килиманджаро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E74FA8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0 км, около </w:t>
            </w:r>
            <w:r w:rsidR="00421D5C" w:rsidRPr="00B912A5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72"/>
        <w:gridCol w:w="1373"/>
        <w:gridCol w:w="1373"/>
        <w:gridCol w:w="1373"/>
        <w:gridCol w:w="1373"/>
        <w:gridCol w:w="1373"/>
      </w:tblGrid>
      <w:tr w:rsidR="0064316E" w:rsidRPr="0064316E" w:rsidTr="00761E46">
        <w:trPr>
          <w:jc w:val="center"/>
        </w:trPr>
        <w:tc>
          <w:tcPr>
            <w:tcW w:w="1951" w:type="dxa"/>
            <w:vMerge w:val="restart"/>
            <w:vAlign w:val="center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период заезда</w:t>
            </w:r>
          </w:p>
        </w:tc>
        <w:tc>
          <w:tcPr>
            <w:tcW w:w="4118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4119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  <w:vMerge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</w:tr>
      <w:tr w:rsidR="0064316E" w:rsidRPr="0064316E" w:rsidTr="0071534F">
        <w:trPr>
          <w:jc w:val="center"/>
        </w:trPr>
        <w:tc>
          <w:tcPr>
            <w:tcW w:w="1951" w:type="dxa"/>
            <w:vAlign w:val="center"/>
          </w:tcPr>
          <w:p w:rsidR="0071534F" w:rsidRPr="0064316E" w:rsidRDefault="0071534F" w:rsidP="0071534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2337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2187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3119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2675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2525</w:t>
            </w:r>
          </w:p>
        </w:tc>
      </w:tr>
      <w:tr w:rsidR="0064316E" w:rsidRPr="0064316E" w:rsidTr="0071534F">
        <w:trPr>
          <w:jc w:val="center"/>
        </w:trPr>
        <w:tc>
          <w:tcPr>
            <w:tcW w:w="1951" w:type="dxa"/>
            <w:vAlign w:val="center"/>
          </w:tcPr>
          <w:p w:rsidR="0071534F" w:rsidRPr="0064316E" w:rsidRDefault="0071534F" w:rsidP="0071534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2786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2342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2192</w:t>
            </w:r>
          </w:p>
        </w:tc>
      </w:tr>
      <w:tr w:rsidR="0064316E" w:rsidRPr="0064316E" w:rsidTr="0071534F">
        <w:trPr>
          <w:jc w:val="center"/>
        </w:trPr>
        <w:tc>
          <w:tcPr>
            <w:tcW w:w="1951" w:type="dxa"/>
            <w:vAlign w:val="center"/>
          </w:tcPr>
          <w:p w:rsidR="0071534F" w:rsidRPr="0064316E" w:rsidRDefault="0071534F" w:rsidP="0071534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2337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2187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3119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2675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2525</w:t>
            </w:r>
          </w:p>
        </w:tc>
      </w:tr>
      <w:tr w:rsidR="0064316E" w:rsidRPr="0064316E" w:rsidTr="0071534F">
        <w:trPr>
          <w:jc w:val="center"/>
        </w:trPr>
        <w:tc>
          <w:tcPr>
            <w:tcW w:w="1951" w:type="dxa"/>
            <w:vAlign w:val="center"/>
          </w:tcPr>
          <w:p w:rsidR="0071534F" w:rsidRPr="0064316E" w:rsidRDefault="0071534F" w:rsidP="0071534F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2786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2342</w:t>
            </w:r>
          </w:p>
        </w:tc>
        <w:tc>
          <w:tcPr>
            <w:tcW w:w="1373" w:type="dxa"/>
            <w:vAlign w:val="center"/>
          </w:tcPr>
          <w:p w:rsidR="0071534F" w:rsidRPr="0064316E" w:rsidRDefault="0071534F" w:rsidP="0071534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2192</w:t>
            </w:r>
          </w:p>
        </w:tc>
      </w:tr>
    </w:tbl>
    <w:p w:rsidR="00995F07" w:rsidRPr="007F2722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5214C" w:rsidRPr="007F2722" w:rsidRDefault="0015214C" w:rsidP="0015214C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</w:t>
      </w:r>
      <w:proofErr w:type="spellStart"/>
      <w:r>
        <w:rPr>
          <w:rFonts w:ascii="Arial" w:hAnsi="Arial" w:cs="Arial"/>
          <w:sz w:val="18"/>
          <w:szCs w:val="18"/>
        </w:rPr>
        <w:t>Аруше</w:t>
      </w:r>
      <w:proofErr w:type="spellEnd"/>
      <w:r w:rsidRPr="007F2722">
        <w:rPr>
          <w:rFonts w:ascii="Arial" w:hAnsi="Arial" w:cs="Arial"/>
          <w:sz w:val="18"/>
          <w:szCs w:val="18"/>
        </w:rPr>
        <w:t>, 1 ночь - отел</w:t>
      </w:r>
      <w:r>
        <w:rPr>
          <w:rFonts w:ascii="Arial" w:hAnsi="Arial" w:cs="Arial"/>
          <w:sz w:val="18"/>
          <w:szCs w:val="18"/>
        </w:rPr>
        <w:t>ь</w:t>
      </w:r>
      <w:r w:rsidRPr="007F27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African</w:t>
      </w:r>
      <w:r w:rsidRPr="00E30D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Tulip</w:t>
      </w:r>
      <w:r w:rsidRPr="007F2722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</w:t>
      </w:r>
      <w:r>
        <w:rPr>
          <w:rFonts w:ascii="Arial" w:hAnsi="Arial" w:cs="Arial"/>
          <w:sz w:val="18"/>
          <w:szCs w:val="18"/>
        </w:rPr>
        <w:t>й</w:t>
      </w:r>
      <w:r w:rsidRPr="007F2722">
        <w:rPr>
          <w:rFonts w:ascii="Arial" w:hAnsi="Arial" w:cs="Arial"/>
          <w:sz w:val="18"/>
          <w:szCs w:val="18"/>
        </w:rPr>
        <w:t>); питание - завтрак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парке </w:t>
      </w:r>
      <w:r w:rsidRPr="007F272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7F2722">
        <w:rPr>
          <w:rFonts w:ascii="Arial" w:hAnsi="Arial" w:cs="Arial"/>
          <w:sz w:val="18"/>
          <w:szCs w:val="18"/>
        </w:rPr>
        <w:t xml:space="preserve">, 2 ночи - </w:t>
      </w:r>
      <w:r w:rsidR="0013547A" w:rsidRPr="007F2722">
        <w:rPr>
          <w:rFonts w:ascii="Arial" w:hAnsi="Arial" w:cs="Arial"/>
          <w:sz w:val="18"/>
          <w:szCs w:val="18"/>
        </w:rPr>
        <w:t xml:space="preserve">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Serengeti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S</w:t>
      </w:r>
      <w:r w:rsidR="0013547A">
        <w:rPr>
          <w:rFonts w:ascii="Arial" w:eastAsia="Times New Roman" w:hAnsi="Arial" w:cs="Arial"/>
          <w:sz w:val="18"/>
          <w:szCs w:val="18"/>
          <w:lang w:val="en-US" w:eastAsia="ru-RU"/>
        </w:rPr>
        <w:t>opa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Размещение в парк</w:t>
      </w:r>
      <w:r>
        <w:rPr>
          <w:rFonts w:ascii="Arial" w:hAnsi="Arial" w:cs="Arial"/>
          <w:sz w:val="18"/>
          <w:szCs w:val="18"/>
        </w:rPr>
        <w:t>е</w:t>
      </w:r>
      <w:r w:rsidRPr="007F2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Ngorongoro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13547A">
        <w:rPr>
          <w:rFonts w:ascii="Arial" w:eastAsia="Times New Roman" w:hAnsi="Arial" w:cs="Arial"/>
          <w:sz w:val="18"/>
          <w:szCs w:val="18"/>
          <w:lang w:val="en-US" w:eastAsia="ru-RU"/>
        </w:rPr>
        <w:t>Sopa</w:t>
      </w:r>
      <w:proofErr w:type="spellEnd"/>
      <w:r w:rsidR="0013547A"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15214C" w:rsidRPr="00C737B9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15214C" w:rsidRPr="007F2722" w:rsidRDefault="0015214C" w:rsidP="0015214C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15214C" w:rsidRPr="007F2722" w:rsidRDefault="0015214C" w:rsidP="0015214C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15214C" w:rsidRPr="007F2722" w:rsidRDefault="0015214C" w:rsidP="0015214C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p w:rsidR="001256DC" w:rsidRDefault="001256DC" w:rsidP="001256DC">
      <w:r>
        <w:br w:type="page"/>
      </w:r>
    </w:p>
    <w:p w:rsidR="00365D95" w:rsidRDefault="00365D95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055E77" w:rsidRPr="007F2722" w:rsidRDefault="00055E77" w:rsidP="00055E7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055E77" w:rsidRPr="007F2722" w:rsidRDefault="00055E77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055E77" w:rsidRPr="00E30DF6" w:rsidRDefault="00055E77" w:rsidP="00055E7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5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4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055E77" w:rsidRDefault="00055E77" w:rsidP="00055E7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D3AD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4B3F1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55E77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="004D3AD2"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4D3AD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Обед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055E77" w:rsidRDefault="00055E77" w:rsidP="00761E46">
            <w:pPr>
              <w:pStyle w:val="a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D3AD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055E77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55E77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055E77" w:rsidRPr="004B3F14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055E77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55E77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055E77" w:rsidRPr="007F2722" w:rsidRDefault="004D3AD2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055E77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055E77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A06C3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4D3AD2" w:rsidRDefault="004D3AD2" w:rsidP="004D3AD2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22A09" w:rsidRPr="0064316E" w:rsidRDefault="00995F07" w:rsidP="00055E77">
      <w:pPr>
        <w:pStyle w:val="a4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903"/>
        <w:gridCol w:w="1843"/>
        <w:gridCol w:w="1843"/>
        <w:gridCol w:w="1842"/>
      </w:tblGrid>
      <w:tr w:rsidR="0064316E" w:rsidRPr="0064316E" w:rsidTr="00727E59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 двухместном размещении</w:t>
            </w:r>
          </w:p>
        </w:tc>
        <w:tc>
          <w:tcPr>
            <w:tcW w:w="3685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 одноместном размещении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стандарт</w:t>
            </w:r>
          </w:p>
        </w:tc>
        <w:tc>
          <w:tcPr>
            <w:tcW w:w="184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люкс</w:t>
            </w:r>
          </w:p>
        </w:tc>
        <w:tc>
          <w:tcPr>
            <w:tcW w:w="184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стандарт</w:t>
            </w:r>
          </w:p>
        </w:tc>
        <w:tc>
          <w:tcPr>
            <w:tcW w:w="184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люкс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6697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9116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5261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6838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6697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9116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5261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6838</w:t>
            </w:r>
          </w:p>
        </w:tc>
      </w:tr>
    </w:tbl>
    <w:p w:rsidR="00922A09" w:rsidRDefault="00922A09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  <w:lang w:val="en-US"/>
        </w:rPr>
        <w:t>Simba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Tarangire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Kuro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Treetops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055E77" w:rsidRPr="00C737B9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p w:rsidR="00055E77" w:rsidRDefault="00055E77" w:rsidP="00055E77">
      <w:r>
        <w:br w:type="page"/>
      </w:r>
    </w:p>
    <w:p w:rsidR="00365D95" w:rsidRDefault="00365D95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055E77" w:rsidRPr="007F2722" w:rsidRDefault="00055E77" w:rsidP="00055E7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055E77" w:rsidRPr="007F2722" w:rsidRDefault="00055E77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парк Серенгети (2н) 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055E77" w:rsidRPr="00E30DF6" w:rsidRDefault="008A06C3" w:rsidP="00055E7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6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5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055E77"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055E77"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055E77" w:rsidRDefault="00055E77" w:rsidP="00055E7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A06C3" w:rsidRPr="004B3F14" w:rsidRDefault="008A06C3" w:rsidP="008A06C3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8A06C3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8A06C3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A06C3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8A06C3" w:rsidRPr="007F2722" w:rsidRDefault="008A06C3" w:rsidP="004D3AD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 w:rsidR="004D3A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A06C3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C12EE8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A06C3" w:rsidRPr="00C244AB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в лодже.</w:t>
            </w:r>
          </w:p>
          <w:p w:rsidR="008A06C3" w:rsidRPr="004B3F14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 и обед 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616" w:type="dxa"/>
            <w:vAlign w:val="center"/>
          </w:tcPr>
          <w:p w:rsidR="008A06C3" w:rsidRPr="007F2722" w:rsidRDefault="008A06C3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8A06C3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4D3AD2" w:rsidRDefault="004D3AD2" w:rsidP="004D3AD2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A06C3" w:rsidRPr="007F2722" w:rsidTr="00761E46">
        <w:tc>
          <w:tcPr>
            <w:tcW w:w="1265" w:type="dxa"/>
            <w:vAlign w:val="center"/>
          </w:tcPr>
          <w:p w:rsidR="008A06C3" w:rsidRPr="007F2722" w:rsidRDefault="008A06C3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8A06C3" w:rsidRPr="007F2722" w:rsidRDefault="008A06C3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A06C3" w:rsidRPr="007F2722" w:rsidRDefault="008A06C3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58"/>
        <w:gridCol w:w="1704"/>
        <w:gridCol w:w="1812"/>
        <w:gridCol w:w="1759"/>
      </w:tblGrid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62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3571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04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  <w:tc>
          <w:tcPr>
            <w:tcW w:w="181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59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8358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11233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8129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8358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11233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533E05" w:rsidRPr="0064316E" w:rsidRDefault="00533E05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1704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1812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1759" w:type="dxa"/>
            <w:vAlign w:val="center"/>
          </w:tcPr>
          <w:p w:rsidR="00533E05" w:rsidRPr="0064316E" w:rsidRDefault="00533E05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8129</w:t>
            </w:r>
          </w:p>
        </w:tc>
      </w:tr>
    </w:tbl>
    <w:p w:rsidR="00922A09" w:rsidRDefault="00922A09" w:rsidP="00922A09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r w:rsidRPr="00F660E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F660E2">
        <w:rPr>
          <w:rFonts w:ascii="Arial" w:hAnsi="Arial" w:cs="Arial"/>
          <w:sz w:val="18"/>
          <w:szCs w:val="18"/>
        </w:rPr>
        <w:t xml:space="preserve">, 2 ночи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Four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Seasons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055E77" w:rsidRPr="00C737B9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p w:rsidR="009C7B07" w:rsidRPr="007F347A" w:rsidRDefault="009C7B07" w:rsidP="009C7B07">
      <w:pPr>
        <w:rPr>
          <w:rFonts w:ascii="Arial" w:hAnsi="Arial" w:cs="Arial"/>
          <w:i/>
          <w:strike/>
          <w:sz w:val="18"/>
          <w:szCs w:val="18"/>
          <w:lang w:eastAsia="ru-RU"/>
        </w:rPr>
      </w:pPr>
      <w:r w:rsidRPr="007F347A">
        <w:rPr>
          <w:rFonts w:ascii="Arial" w:hAnsi="Arial" w:cs="Arial"/>
          <w:i/>
          <w:strike/>
          <w:sz w:val="18"/>
          <w:szCs w:val="18"/>
          <w:lang w:eastAsia="ru-RU"/>
        </w:rPr>
        <w:br w:type="page"/>
      </w:r>
    </w:p>
    <w:p w:rsidR="00365D95" w:rsidRDefault="00365D95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9C7B07" w:rsidRPr="007F2722" w:rsidRDefault="009C7B07" w:rsidP="009C7B0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9C7B07" w:rsidRPr="007F2722" w:rsidRDefault="009C7B07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Аруша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 w:rsidRPr="00D87CF3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парк Серенгети (2н) 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 w:rsidRPr="00D87CF3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н)</w:t>
      </w:r>
    </w:p>
    <w:p w:rsidR="009C7B07" w:rsidRPr="00E30DF6" w:rsidRDefault="009C7B07" w:rsidP="009C7B0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7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6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9C7B07" w:rsidRDefault="009C7B07" w:rsidP="009C7B0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Встреча, трансфер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Арушу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50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0B327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размещение в отеле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616" w:type="dxa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Завтрак в </w:t>
            </w:r>
            <w:r>
              <w:rPr>
                <w:rFonts w:ascii="Arial" w:hAnsi="Arial" w:cs="Arial"/>
                <w:sz w:val="18"/>
                <w:szCs w:val="18"/>
              </w:rPr>
              <w:t>отеле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80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3 ч)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</w:p>
          <w:p w:rsidR="009C7B07" w:rsidRPr="007F2722" w:rsidRDefault="009C7B07" w:rsidP="00761E4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автрак в лодже.</w:t>
            </w:r>
          </w:p>
          <w:p w:rsidR="009C7B07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172E04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 w:rsidRPr="00172E04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 на целый день.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Днём в парке будет сервирован обед-пикник.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5C63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</w:t>
            </w:r>
            <w:r w:rsidRPr="00172E0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0 км, 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В пути б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удет сервирован обед-пикник</w:t>
            </w:r>
            <w:r w:rsidRPr="008528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в аэропорт Килиманджаро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E74FA8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0 км, 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72"/>
        <w:gridCol w:w="1373"/>
        <w:gridCol w:w="1373"/>
        <w:gridCol w:w="1373"/>
        <w:gridCol w:w="1373"/>
        <w:gridCol w:w="1373"/>
      </w:tblGrid>
      <w:tr w:rsidR="0064316E" w:rsidRPr="0064316E" w:rsidTr="00761E46">
        <w:trPr>
          <w:jc w:val="center"/>
        </w:trPr>
        <w:tc>
          <w:tcPr>
            <w:tcW w:w="1951" w:type="dxa"/>
            <w:vMerge w:val="restart"/>
            <w:vAlign w:val="center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период заезда</w:t>
            </w:r>
          </w:p>
        </w:tc>
        <w:tc>
          <w:tcPr>
            <w:tcW w:w="4118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4119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  <w:vMerge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3674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3147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3674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3147</w:t>
            </w:r>
          </w:p>
        </w:tc>
      </w:tr>
    </w:tbl>
    <w:p w:rsidR="00995F07" w:rsidRPr="007F2722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</w:t>
      </w:r>
      <w:proofErr w:type="spellStart"/>
      <w:r>
        <w:rPr>
          <w:rFonts w:ascii="Arial" w:hAnsi="Arial" w:cs="Arial"/>
          <w:sz w:val="18"/>
          <w:szCs w:val="18"/>
        </w:rPr>
        <w:t>Аруше</w:t>
      </w:r>
      <w:proofErr w:type="spellEnd"/>
      <w:r w:rsidRPr="007F2722">
        <w:rPr>
          <w:rFonts w:ascii="Arial" w:hAnsi="Arial" w:cs="Arial"/>
          <w:sz w:val="18"/>
          <w:szCs w:val="18"/>
        </w:rPr>
        <w:t>, 1 ночь - отел</w:t>
      </w:r>
      <w:r>
        <w:rPr>
          <w:rFonts w:ascii="Arial" w:hAnsi="Arial" w:cs="Arial"/>
          <w:sz w:val="18"/>
          <w:szCs w:val="18"/>
        </w:rPr>
        <w:t>ь</w:t>
      </w:r>
      <w:r w:rsidRPr="007F27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African</w:t>
      </w:r>
      <w:r w:rsidRPr="00E30D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Tulip</w:t>
      </w:r>
      <w:r w:rsidRPr="007F2722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</w:t>
      </w:r>
      <w:r>
        <w:rPr>
          <w:rFonts w:ascii="Arial" w:hAnsi="Arial" w:cs="Arial"/>
          <w:sz w:val="18"/>
          <w:szCs w:val="18"/>
        </w:rPr>
        <w:t>й</w:t>
      </w:r>
      <w:r w:rsidRPr="007F2722">
        <w:rPr>
          <w:rFonts w:ascii="Arial" w:hAnsi="Arial" w:cs="Arial"/>
          <w:sz w:val="18"/>
          <w:szCs w:val="18"/>
        </w:rPr>
        <w:t>); питание - завтрак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парке </w:t>
      </w:r>
      <w:r w:rsidRPr="007F272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7F2722">
        <w:rPr>
          <w:rFonts w:ascii="Arial" w:hAnsi="Arial" w:cs="Arial"/>
          <w:sz w:val="18"/>
          <w:szCs w:val="18"/>
        </w:rPr>
        <w:t xml:space="preserve">, 2 ночи - 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Serengeti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Размещение в парк</w:t>
      </w:r>
      <w:r>
        <w:rPr>
          <w:rFonts w:ascii="Arial" w:hAnsi="Arial" w:cs="Arial"/>
          <w:sz w:val="18"/>
          <w:szCs w:val="18"/>
        </w:rPr>
        <w:t>е</w:t>
      </w:r>
      <w:r w:rsidRPr="007F2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7F272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7F2722">
        <w:rPr>
          <w:rFonts w:ascii="Arial" w:hAnsi="Arial" w:cs="Arial"/>
          <w:sz w:val="18"/>
          <w:szCs w:val="18"/>
        </w:rPr>
        <w:t xml:space="preserve"> - 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Ngorongoro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9C7B07" w:rsidRPr="00C737B9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p w:rsidR="009C7B07" w:rsidRPr="007F347A" w:rsidRDefault="009C7B07" w:rsidP="009C7B07">
      <w:pPr>
        <w:rPr>
          <w:rFonts w:ascii="Arial" w:hAnsi="Arial" w:cs="Arial"/>
          <w:i/>
          <w:strike/>
          <w:sz w:val="18"/>
          <w:szCs w:val="18"/>
          <w:lang w:eastAsia="ru-RU"/>
        </w:rPr>
      </w:pPr>
      <w:r w:rsidRPr="007F347A">
        <w:rPr>
          <w:rFonts w:ascii="Arial" w:hAnsi="Arial" w:cs="Arial"/>
          <w:i/>
          <w:strike/>
          <w:sz w:val="18"/>
          <w:szCs w:val="18"/>
          <w:lang w:eastAsia="ru-RU"/>
        </w:rPr>
        <w:br w:type="page"/>
      </w:r>
    </w:p>
    <w:p w:rsidR="00365D95" w:rsidRDefault="00365D95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9C7B07" w:rsidRPr="007F2722" w:rsidRDefault="009C7B07" w:rsidP="009C7B0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9C7B07" w:rsidRPr="007F2722" w:rsidRDefault="009C7B07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парк Серенгети (2н) 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9C7B07" w:rsidRPr="00E30DF6" w:rsidRDefault="009C7B07" w:rsidP="009C7B0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7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6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9C7B07" w:rsidRPr="00761E46" w:rsidRDefault="009C7B07" w:rsidP="00761E46">
      <w:pPr>
        <w:pStyle w:val="a4"/>
        <w:jc w:val="center"/>
        <w:rPr>
          <w:sz w:val="18"/>
          <w:szCs w:val="18"/>
        </w:rPr>
      </w:pPr>
    </w:p>
    <w:tbl>
      <w:tblPr>
        <w:tblStyle w:val="a5"/>
        <w:tblW w:w="11165" w:type="dxa"/>
        <w:tblLook w:val="04A0" w:firstRow="1" w:lastRow="0" w:firstColumn="1" w:lastColumn="0" w:noHBand="0" w:noVBand="1"/>
      </w:tblPr>
      <w:tblGrid>
        <w:gridCol w:w="1265"/>
        <w:gridCol w:w="9900"/>
      </w:tblGrid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C7B07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4B3F1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Прибытие в лодж, размещение</w:t>
            </w:r>
            <w:r w:rsidRPr="000A467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Default="009C7B07" w:rsidP="00761E46">
            <w:pPr>
              <w:pStyle w:val="a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4B3F14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C244AB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C12EE8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365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в лодже.</w:t>
            </w:r>
          </w:p>
          <w:p w:rsidR="009C7B07" w:rsidRPr="004B3F14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 и обед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9C7B07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 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900" w:type="dxa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58"/>
        <w:gridCol w:w="1704"/>
        <w:gridCol w:w="1812"/>
        <w:gridCol w:w="1759"/>
      </w:tblGrid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62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3571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04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  <w:tc>
          <w:tcPr>
            <w:tcW w:w="181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59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4987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12615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7285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9399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4987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12615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7285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9399</w:t>
            </w:r>
          </w:p>
        </w:tc>
      </w:tr>
    </w:tbl>
    <w:p w:rsidR="00922A09" w:rsidRDefault="00922A09" w:rsidP="00922A09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  <w:lang w:val="en-US"/>
        </w:rPr>
        <w:t>Simba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Tarangire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Kuro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Treetops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 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r w:rsidRPr="00F660E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F660E2">
        <w:rPr>
          <w:rFonts w:ascii="Arial" w:hAnsi="Arial" w:cs="Arial"/>
          <w:sz w:val="18"/>
          <w:szCs w:val="18"/>
        </w:rPr>
        <w:t xml:space="preserve">, 2 ночи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Four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Seasons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9C7B07" w:rsidRPr="00C737B9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9C7B07" w:rsidRPr="007F347A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sectPr w:rsidR="007F347A" w:rsidRPr="007F2722" w:rsidSect="00365D95">
      <w:headerReference w:type="default" r:id="rId8"/>
      <w:pgSz w:w="11906" w:h="16838"/>
      <w:pgMar w:top="1055" w:right="707" w:bottom="85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E" w:rsidRDefault="0064316E" w:rsidP="0064316E">
      <w:pPr>
        <w:spacing w:after="0" w:line="240" w:lineRule="auto"/>
      </w:pPr>
      <w:r>
        <w:separator/>
      </w:r>
    </w:p>
  </w:endnote>
  <w:end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E" w:rsidRDefault="0064316E" w:rsidP="0064316E">
      <w:pPr>
        <w:spacing w:after="0" w:line="240" w:lineRule="auto"/>
      </w:pPr>
      <w:r>
        <w:separator/>
      </w:r>
    </w:p>
  </w:footnote>
  <w:foot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6E" w:rsidRDefault="0064316E" w:rsidP="0064316E">
    <w:pPr>
      <w:pStyle w:val="a9"/>
      <w:jc w:val="center"/>
    </w:pPr>
    <w:r>
      <w:rPr>
        <w:noProof/>
        <w:lang w:eastAsia="ru-RU"/>
      </w:rPr>
      <w:drawing>
        <wp:inline distT="0" distB="0" distL="0" distR="0" wp14:anchorId="13DDAC82" wp14:editId="3A2FA8D4">
          <wp:extent cx="6152515" cy="1081405"/>
          <wp:effectExtent l="0" t="0" r="63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E9D"/>
    <w:multiLevelType w:val="hybridMultilevel"/>
    <w:tmpl w:val="B81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2B"/>
    <w:multiLevelType w:val="hybridMultilevel"/>
    <w:tmpl w:val="7CD2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F7B"/>
    <w:multiLevelType w:val="hybridMultilevel"/>
    <w:tmpl w:val="EBB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7"/>
    <w:rsid w:val="00055E77"/>
    <w:rsid w:val="00074E57"/>
    <w:rsid w:val="000A4679"/>
    <w:rsid w:val="001124F1"/>
    <w:rsid w:val="001256DC"/>
    <w:rsid w:val="0013547A"/>
    <w:rsid w:val="0015214C"/>
    <w:rsid w:val="00172E04"/>
    <w:rsid w:val="001964C0"/>
    <w:rsid w:val="001C1C48"/>
    <w:rsid w:val="001C6F5B"/>
    <w:rsid w:val="00290362"/>
    <w:rsid w:val="002D608A"/>
    <w:rsid w:val="003223FA"/>
    <w:rsid w:val="00365D95"/>
    <w:rsid w:val="00413AB4"/>
    <w:rsid w:val="00421D5C"/>
    <w:rsid w:val="004B3F14"/>
    <w:rsid w:val="004C071A"/>
    <w:rsid w:val="004D3AD2"/>
    <w:rsid w:val="00533E05"/>
    <w:rsid w:val="00597222"/>
    <w:rsid w:val="005C632D"/>
    <w:rsid w:val="0064316E"/>
    <w:rsid w:val="006D587C"/>
    <w:rsid w:val="006F03E2"/>
    <w:rsid w:val="0071534F"/>
    <w:rsid w:val="00727E59"/>
    <w:rsid w:val="007606B3"/>
    <w:rsid w:val="00761E46"/>
    <w:rsid w:val="007A0834"/>
    <w:rsid w:val="007F347A"/>
    <w:rsid w:val="0085111C"/>
    <w:rsid w:val="008528B2"/>
    <w:rsid w:val="008A06C3"/>
    <w:rsid w:val="008C3918"/>
    <w:rsid w:val="008E5B84"/>
    <w:rsid w:val="00904622"/>
    <w:rsid w:val="00905482"/>
    <w:rsid w:val="00922A09"/>
    <w:rsid w:val="009361EB"/>
    <w:rsid w:val="00995F07"/>
    <w:rsid w:val="009C7B07"/>
    <w:rsid w:val="00AD0E39"/>
    <w:rsid w:val="00B050AB"/>
    <w:rsid w:val="00B912A5"/>
    <w:rsid w:val="00B930B2"/>
    <w:rsid w:val="00BB23F3"/>
    <w:rsid w:val="00C07D2C"/>
    <w:rsid w:val="00C12EE8"/>
    <w:rsid w:val="00C244AB"/>
    <w:rsid w:val="00C737B9"/>
    <w:rsid w:val="00C94D3F"/>
    <w:rsid w:val="00D14C18"/>
    <w:rsid w:val="00D374D7"/>
    <w:rsid w:val="00D627B8"/>
    <w:rsid w:val="00D6363B"/>
    <w:rsid w:val="00D87CF3"/>
    <w:rsid w:val="00E30DF6"/>
    <w:rsid w:val="00E320AF"/>
    <w:rsid w:val="00E74FA8"/>
    <w:rsid w:val="00EC1E62"/>
    <w:rsid w:val="00F02467"/>
    <w:rsid w:val="00F13AFA"/>
    <w:rsid w:val="00F35C23"/>
    <w:rsid w:val="00F35F7E"/>
    <w:rsid w:val="00F660E2"/>
    <w:rsid w:val="00F953BD"/>
    <w:rsid w:val="00FA5E02"/>
    <w:rsid w:val="00FA7DD7"/>
    <w:rsid w:val="00FB18B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2</cp:revision>
  <cp:lastPrinted>2023-06-27T08:21:00Z</cp:lastPrinted>
  <dcterms:created xsi:type="dcterms:W3CDTF">2023-07-10T09:55:00Z</dcterms:created>
  <dcterms:modified xsi:type="dcterms:W3CDTF">2023-07-10T09:55:00Z</dcterms:modified>
</cp:coreProperties>
</file>